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95959" w:themeColor="text1" w:themeTint="A6"/>
          <w:spacing w:val="0"/>
          <w:sz w:val="44"/>
          <w:szCs w:val="44"/>
          <w:u w:val="none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95959" w:themeColor="text1" w:themeTint="A6"/>
          <w:spacing w:val="0"/>
          <w:sz w:val="44"/>
          <w:szCs w:val="44"/>
          <w:u w:val="none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济宁市建筑市场监管与诚信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95959" w:themeColor="text1" w:themeTint="A6"/>
          <w:spacing w:val="0"/>
          <w:sz w:val="44"/>
          <w:szCs w:val="44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595959" w:themeColor="text1" w:themeTint="A6"/>
          <w:spacing w:val="0"/>
          <w:sz w:val="44"/>
          <w:szCs w:val="44"/>
          <w:u w:val="none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一体化平台项目信息录入明白纸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Times New Roman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一、项目信息</w:t>
      </w:r>
      <w:r>
        <w:rPr>
          <w:rFonts w:hint="eastAsia"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一体化平台</w:t>
      </w:r>
      <w:r>
        <w:rPr>
          <w:rFonts w:hint="eastAsia"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录入流程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第一步：企业登录平台填报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“</w:t>
      </w:r>
      <w:r>
        <w:rPr>
          <w:rFonts w:ascii="Times New Roman" w:hAnsi="Times New Roman" w:eastAsia="方正楷体简体" w:cs="Times New Roman"/>
          <w:sz w:val="32"/>
          <w:szCs w:val="32"/>
        </w:rPr>
        <w:t>工程电子化登记信息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工程项目基本信息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）”</w:t>
      </w:r>
      <w:r>
        <w:rPr>
          <w:rFonts w:ascii="Times New Roman" w:hAnsi="Times New Roman" w:eastAsia="方正楷体简体" w:cs="Times New Roman"/>
          <w:sz w:val="32"/>
          <w:szCs w:val="32"/>
        </w:rPr>
        <w:t>提交县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市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ascii="Times New Roman" w:hAnsi="Times New Roman" w:eastAsia="方正楷体简体" w:cs="Times New Roman"/>
          <w:sz w:val="32"/>
          <w:szCs w:val="32"/>
        </w:rPr>
        <w:t>区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）</w:t>
      </w:r>
      <w:r>
        <w:rPr>
          <w:rFonts w:ascii="Times New Roman" w:hAnsi="Times New Roman" w:eastAsia="方正楷体简体" w:cs="Times New Roman"/>
          <w:sz w:val="32"/>
          <w:szCs w:val="32"/>
        </w:rPr>
        <w:t>主管部门审核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（建议企业录入项目信息前提前跟项目所在地主管部门沟通，附县市区主管部门相关科室咨询电话：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楷体简体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第二步：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“</w:t>
      </w:r>
      <w:r>
        <w:rPr>
          <w:rFonts w:ascii="Times New Roman" w:hAnsi="Times New Roman" w:eastAsia="方正楷体简体" w:cs="Times New Roman"/>
          <w:sz w:val="32"/>
          <w:szCs w:val="32"/>
        </w:rPr>
        <w:t>工程项目基本信息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”</w:t>
      </w:r>
      <w:r>
        <w:rPr>
          <w:rFonts w:ascii="Times New Roman" w:hAnsi="Times New Roman" w:eastAsia="方正楷体简体" w:cs="Times New Roman"/>
          <w:sz w:val="32"/>
          <w:szCs w:val="32"/>
        </w:rPr>
        <w:t>审核通过后，企业方可录入以下项目完整信息（缺一不可）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，</w:t>
      </w:r>
      <w:r>
        <w:rPr>
          <w:rFonts w:ascii="Times New Roman" w:hAnsi="Times New Roman" w:eastAsia="方正楷体简体" w:cs="Times New Roman"/>
          <w:sz w:val="32"/>
          <w:szCs w:val="32"/>
        </w:rPr>
        <w:t>提交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县（市、区）</w:t>
      </w:r>
      <w:r>
        <w:rPr>
          <w:rFonts w:ascii="Times New Roman" w:hAnsi="Times New Roman" w:eastAsia="方正楷体简体" w:cs="Times New Roman"/>
          <w:sz w:val="32"/>
          <w:szCs w:val="32"/>
        </w:rPr>
        <w:t>主管部门再次审核。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（项目名称以立项批复为，工程项目名称以施工许可证为准。）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1、招投标信息：招投标信息项目中标通知书（依法直接发包的项目需提供相关证明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,但不需要填写任何信息。</w:t>
      </w:r>
      <w:r>
        <w:rPr>
          <w:rFonts w:ascii="Times New Roman" w:hAnsi="Times New Roman" w:eastAsia="方正仿宋简体" w:cs="Times New Roman"/>
          <w:sz w:val="32"/>
          <w:szCs w:val="32"/>
        </w:rPr>
        <w:t>）；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2、施工图审查信息（施工图审查合格书）；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3、合同登记信息：设计、施工、监理合同（协议书及专用条款）；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、工程项目参与单位及相关负责人信息：建设、施工、勘察、设计、监理、施工图审查机构等单位信息；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、施工许可信息：房屋建筑和市政工程施工许可证（线性工程可容缺）；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sz w:val="32"/>
          <w:szCs w:val="32"/>
        </w:rPr>
        <w:t>、竣工验收备案信息：竣工验收备案表（尚未办理竣工验收备案的项目可提供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竣工验收报告</w:t>
      </w:r>
      <w:r>
        <w:rPr>
          <w:rFonts w:ascii="Times New Roman" w:hAnsi="Times New Roman" w:eastAsia="方正仿宋简体" w:cs="Times New Roman"/>
          <w:sz w:val="32"/>
          <w:szCs w:val="32"/>
        </w:rPr>
        <w:t>）；</w:t>
      </w:r>
    </w:p>
    <w:p>
      <w:pPr>
        <w:spacing w:after="0" w:line="620" w:lineRule="exact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 w:cs="Times New Roman"/>
          <w:sz w:val="32"/>
          <w:szCs w:val="32"/>
        </w:rPr>
        <w:t>、工程项目单体信息；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（先提交基本信息审核后方可下一步信息填报）</w:t>
      </w:r>
    </w:p>
    <w:p>
      <w:pPr>
        <w:spacing w:after="0" w:line="620" w:lineRule="exact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</w:rPr>
        <w:t>、专业技术人员明细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spacing w:after="0" w:line="620" w:lineRule="exact"/>
        <w:ind w:firstLine="640" w:firstLineChars="200"/>
        <w:jc w:val="both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第三步：县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市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ascii="Times New Roman" w:hAnsi="Times New Roman" w:eastAsia="方正楷体简体" w:cs="Times New Roman"/>
          <w:sz w:val="32"/>
          <w:szCs w:val="32"/>
        </w:rPr>
        <w:t>区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）</w:t>
      </w:r>
      <w:r>
        <w:rPr>
          <w:rFonts w:ascii="Times New Roman" w:hAnsi="Times New Roman" w:eastAsia="方正楷体简体" w:cs="Times New Roman"/>
          <w:sz w:val="32"/>
          <w:szCs w:val="32"/>
        </w:rPr>
        <w:t>主管部门在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“</w:t>
      </w:r>
      <w:r>
        <w:rPr>
          <w:rFonts w:ascii="Times New Roman" w:hAnsi="Times New Roman" w:eastAsia="方正楷体简体" w:cs="Times New Roman"/>
          <w:sz w:val="32"/>
          <w:szCs w:val="32"/>
        </w:rPr>
        <w:t>一体化平台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”</w:t>
      </w:r>
      <w:r>
        <w:rPr>
          <w:rFonts w:ascii="Times New Roman" w:hAnsi="Times New Roman" w:eastAsia="方正楷体简体" w:cs="Times New Roman"/>
          <w:sz w:val="32"/>
          <w:szCs w:val="32"/>
        </w:rPr>
        <w:t>审核提交，同时将拟推送项目情况、项目信息推送表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附件２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）</w:t>
      </w:r>
      <w:r>
        <w:rPr>
          <w:rFonts w:ascii="Times New Roman" w:hAnsi="Times New Roman" w:eastAsia="方正楷体简体" w:cs="Times New Roman"/>
          <w:sz w:val="32"/>
          <w:szCs w:val="32"/>
        </w:rPr>
        <w:t>和项目信息电子文件以公文形式报市住建局。</w:t>
      </w:r>
    </w:p>
    <w:p>
      <w:pPr>
        <w:spacing w:after="0" w:line="620" w:lineRule="exact"/>
        <w:ind w:firstLine="643" w:firstLineChars="200"/>
        <w:jc w:val="both"/>
        <w:rPr>
          <w:rFonts w:ascii="Times New Roman" w:hAnsi="Times New Roman" w:eastAsia="方正楷体简体" w:cs="Times New Roman"/>
          <w:b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sz w:val="32"/>
          <w:szCs w:val="32"/>
          <w:u w:val="single"/>
        </w:rPr>
        <w:t>备注：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eastAsia="zh-CN"/>
        </w:rPr>
        <w:t>业绩录入需工程竣工项。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各县（市、区）主管部门需按照项目一次性完整审核9项信息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eastAsia="zh-CN"/>
        </w:rPr>
        <w:t>（1.工程项目基本信息2.合同登记信息3.招投标环节信息4.施工许可环节信息5.竣工备案环节信息6.施工图审查信息7.工程项目单体信息8.专业技术人员明细9.工程项目参与单位及相关负责人信息）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，缺少其中任何一项信息的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eastAsia="zh-CN"/>
        </w:rPr>
        <w:t>，主动向企业沟通解释，信息完整后予以推送项目信息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。</w:t>
      </w:r>
    </w:p>
    <w:p>
      <w:pPr>
        <w:spacing w:after="0" w:line="62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二、企业需提供项目信息电子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文件、审核原件。</w:t>
      </w:r>
      <w:r>
        <w:rPr>
          <w:rFonts w:ascii="Times New Roman" w:hAnsi="黑体" w:eastAsia="黑体" w:cs="Times New Roman"/>
          <w:sz w:val="32"/>
          <w:szCs w:val="32"/>
        </w:rPr>
        <w:t>（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电子</w:t>
      </w:r>
      <w:r>
        <w:rPr>
          <w:rFonts w:ascii="Times New Roman" w:hAnsi="黑体" w:eastAsia="黑体" w:cs="Times New Roman"/>
          <w:sz w:val="32"/>
          <w:szCs w:val="32"/>
        </w:rPr>
        <w:t>文件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以文件</w:t>
      </w:r>
      <w:r>
        <w:rPr>
          <w:rFonts w:ascii="Times New Roman" w:hAnsi="黑体" w:eastAsia="黑体" w:cs="Times New Roman"/>
          <w:sz w:val="32"/>
          <w:szCs w:val="32"/>
        </w:rPr>
        <w:t>夹形式提供）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1、营业执照、法人身份证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、法人</w:t>
      </w:r>
      <w:r>
        <w:rPr>
          <w:rFonts w:ascii="Times New Roman" w:hAnsi="Times New Roman" w:eastAsia="方正仿宋简体" w:cs="Times New Roman"/>
          <w:sz w:val="32"/>
          <w:szCs w:val="32"/>
        </w:rPr>
        <w:t>承诺书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及委托书</w:t>
      </w:r>
      <w:r>
        <w:rPr>
          <w:rFonts w:ascii="Times New Roman" w:hAnsi="Times New Roman" w:eastAsia="方正仿宋简体" w:cs="Times New Roman"/>
          <w:sz w:val="32"/>
          <w:szCs w:val="32"/>
        </w:rPr>
        <w:t>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2、录入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(勘误）</w:t>
      </w:r>
      <w:r>
        <w:rPr>
          <w:rFonts w:ascii="Times New Roman" w:hAnsi="Times New Roman" w:eastAsia="方正仿宋简体" w:cs="Times New Roman"/>
          <w:sz w:val="32"/>
          <w:szCs w:val="32"/>
        </w:rPr>
        <w:t>项目信息的材料扫描件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立项批复、建设用地规划许可证、建设工程规划许可证、</w:t>
      </w:r>
      <w:r>
        <w:rPr>
          <w:rFonts w:ascii="Times New Roman" w:hAnsi="Times New Roman" w:eastAsia="方正仿宋简体" w:cs="Times New Roman"/>
          <w:sz w:val="32"/>
          <w:szCs w:val="32"/>
        </w:rPr>
        <w:t>招投标、施工图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审查</w:t>
      </w:r>
      <w:r>
        <w:rPr>
          <w:rFonts w:ascii="Times New Roman" w:hAnsi="Times New Roman" w:eastAsia="方正仿宋简体" w:cs="Times New Roman"/>
          <w:sz w:val="32"/>
          <w:szCs w:val="32"/>
        </w:rPr>
        <w:t>、合同登记、施工许可、竣工验收备案或竣工验收报告、工程项目参与单位及相关负责人、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工程项目</w:t>
      </w:r>
      <w:r>
        <w:rPr>
          <w:rFonts w:ascii="Times New Roman" w:hAnsi="Times New Roman" w:eastAsia="方正仿宋简体" w:cs="Times New Roman"/>
          <w:sz w:val="32"/>
          <w:szCs w:val="32"/>
        </w:rPr>
        <w:t>单体信息、专业技术人员）；</w:t>
      </w:r>
    </w:p>
    <w:p>
      <w:pPr>
        <w:spacing w:after="0" w:line="62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主管部门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项目信息</w:t>
      </w:r>
      <w:r>
        <w:rPr>
          <w:rFonts w:ascii="Times New Roman" w:hAnsi="Times New Roman" w:eastAsia="方正仿宋简体" w:cs="Times New Roman"/>
          <w:sz w:val="32"/>
          <w:szCs w:val="32"/>
        </w:rPr>
        <w:t>录入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（勘误）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给市住建局的申请</w:t>
      </w:r>
      <w:r>
        <w:rPr>
          <w:rFonts w:ascii="Times New Roman" w:hAnsi="Times New Roman" w:eastAsia="方正仿宋简体" w:cs="Times New Roman"/>
          <w:sz w:val="32"/>
          <w:szCs w:val="32"/>
        </w:rPr>
        <w:t>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PDF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word格式）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TRjMDI3ZmMyMDBjNGI4MDRlYjI2MjZlZjA2YWUifQ=="/>
  </w:docVars>
  <w:rsids>
    <w:rsidRoot w:val="00D31D50"/>
    <w:rsid w:val="00323B43"/>
    <w:rsid w:val="00332567"/>
    <w:rsid w:val="003344ED"/>
    <w:rsid w:val="0039017C"/>
    <w:rsid w:val="003D37D8"/>
    <w:rsid w:val="00426133"/>
    <w:rsid w:val="004358AB"/>
    <w:rsid w:val="00510CEA"/>
    <w:rsid w:val="00517A0F"/>
    <w:rsid w:val="00537035"/>
    <w:rsid w:val="005F082F"/>
    <w:rsid w:val="00636997"/>
    <w:rsid w:val="007059F9"/>
    <w:rsid w:val="00754F90"/>
    <w:rsid w:val="00760FE1"/>
    <w:rsid w:val="007779C9"/>
    <w:rsid w:val="008274BE"/>
    <w:rsid w:val="00850A33"/>
    <w:rsid w:val="00855710"/>
    <w:rsid w:val="008933FA"/>
    <w:rsid w:val="008B7726"/>
    <w:rsid w:val="00931FB3"/>
    <w:rsid w:val="00971123"/>
    <w:rsid w:val="00A76FC3"/>
    <w:rsid w:val="00AE54B0"/>
    <w:rsid w:val="00B0206E"/>
    <w:rsid w:val="00CE662F"/>
    <w:rsid w:val="00D31D50"/>
    <w:rsid w:val="00D460EE"/>
    <w:rsid w:val="00DF1C26"/>
    <w:rsid w:val="00ED31E5"/>
    <w:rsid w:val="00F6160C"/>
    <w:rsid w:val="00F73EBE"/>
    <w:rsid w:val="0C6F0A56"/>
    <w:rsid w:val="10A72160"/>
    <w:rsid w:val="1485011D"/>
    <w:rsid w:val="18823C30"/>
    <w:rsid w:val="195645B9"/>
    <w:rsid w:val="1C3E1134"/>
    <w:rsid w:val="1D4E34DD"/>
    <w:rsid w:val="22CA7B03"/>
    <w:rsid w:val="2C1856FE"/>
    <w:rsid w:val="2DAA3CE8"/>
    <w:rsid w:val="2F8225C3"/>
    <w:rsid w:val="2FFF2640"/>
    <w:rsid w:val="3281545A"/>
    <w:rsid w:val="371E1992"/>
    <w:rsid w:val="3727008F"/>
    <w:rsid w:val="38455ACD"/>
    <w:rsid w:val="39122689"/>
    <w:rsid w:val="397A70E5"/>
    <w:rsid w:val="40A013EB"/>
    <w:rsid w:val="4171348E"/>
    <w:rsid w:val="41FC0B24"/>
    <w:rsid w:val="44C413B9"/>
    <w:rsid w:val="451113BD"/>
    <w:rsid w:val="4DB607FB"/>
    <w:rsid w:val="52B109C9"/>
    <w:rsid w:val="56B61A37"/>
    <w:rsid w:val="5FB01A98"/>
    <w:rsid w:val="656B4581"/>
    <w:rsid w:val="65B66707"/>
    <w:rsid w:val="66AA7B6E"/>
    <w:rsid w:val="699948E1"/>
    <w:rsid w:val="6B826114"/>
    <w:rsid w:val="6F574E31"/>
    <w:rsid w:val="746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943</Characters>
  <Lines>4</Lines>
  <Paragraphs>1</Paragraphs>
  <TotalTime>43</TotalTime>
  <ScaleCrop>false</ScaleCrop>
  <LinksUpToDate>false</LinksUpToDate>
  <CharactersWithSpaces>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2023-07-19T02:55:30Z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5FB9C6DD728545F6807D1318F47319B4_12</vt:lpwstr>
  </property>
</Properties>
</file>